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67" w:type="dxa"/>
        <w:tblInd w:w="8" w:type="dxa"/>
        <w:tblLayout w:type="fixed"/>
        <w:tblCellMar>
          <w:left w:w="0" w:type="dxa"/>
          <w:bottom w:w="29" w:type="dxa"/>
          <w:right w:w="0" w:type="dxa"/>
        </w:tblCellMar>
        <w:tblLook w:val="04A0" w:firstRow="1" w:lastRow="0" w:firstColumn="1" w:lastColumn="0" w:noHBand="0" w:noVBand="1"/>
      </w:tblPr>
      <w:tblGrid>
        <w:gridCol w:w="3915"/>
        <w:gridCol w:w="5452"/>
      </w:tblGrid>
      <w:tr w:rsidR="00DE1913" w14:paraId="23AC7A4E" w14:textId="77777777">
        <w:tc>
          <w:tcPr>
            <w:tcW w:w="3915" w:type="dxa"/>
          </w:tcPr>
          <w:p w14:paraId="730FA49D" w14:textId="77777777" w:rsidR="00DE1913" w:rsidRDefault="003B2B73">
            <w:pPr>
              <w:widowControl w:val="0"/>
              <w:spacing w:after="0"/>
              <w:rPr>
                <w:rFonts w:ascii="Work Sans" w:hAnsi="Work Sans"/>
                <w:sz w:val="17"/>
                <w:szCs w:val="17"/>
                <w:lang w:val="pt-BR"/>
              </w:rPr>
            </w:pPr>
            <w:r>
              <w:rPr>
                <w:rFonts w:ascii="Work Sans" w:hAnsi="Work Sans"/>
                <w:sz w:val="17"/>
                <w:szCs w:val="17"/>
                <w:lang w:val="pt-BR"/>
              </w:rPr>
              <w:t xml:space="preserve">Código </w:t>
            </w: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validación</w:t>
            </w:r>
            <w:proofErr w:type="spellEnd"/>
            <w:r>
              <w:rPr>
                <w:rFonts w:ascii="Work Sans" w:hAnsi="Work Sans"/>
                <w:sz w:val="17"/>
                <w:szCs w:val="17"/>
                <w:lang w:val="pt-BR"/>
              </w:rPr>
              <w:t xml:space="preserve"> </w:t>
            </w: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comunicación</w:t>
            </w:r>
            <w:proofErr w:type="spellEnd"/>
            <w:r>
              <w:rPr>
                <w:rFonts w:ascii="Work Sans" w:hAnsi="Work Sans"/>
                <w:sz w:val="17"/>
                <w:szCs w:val="17"/>
                <w:lang w:val="pt-BR"/>
              </w:rPr>
              <w:t xml:space="preserve">: </w:t>
            </w: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cod_val_rad</w:t>
            </w:r>
            <w:proofErr w:type="spellEnd"/>
          </w:p>
        </w:tc>
        <w:tc>
          <w:tcPr>
            <w:tcW w:w="5451" w:type="dxa"/>
          </w:tcPr>
          <w:p w14:paraId="3A2B2162" w14:textId="77777777" w:rsidR="00DE1913" w:rsidRDefault="003B2B73">
            <w:pPr>
              <w:widowControl w:val="0"/>
              <w:spacing w:after="0"/>
              <w:jc w:val="right"/>
              <w:rPr>
                <w:rFonts w:ascii="Work Sans" w:hAnsi="Work Sans"/>
                <w:sz w:val="17"/>
                <w:szCs w:val="17"/>
                <w:lang w:val="pt-BR"/>
              </w:rPr>
            </w:pPr>
            <w:r>
              <w:rPr>
                <w:rFonts w:ascii="Work Sans" w:hAnsi="Work Sans"/>
                <w:sz w:val="17"/>
                <w:szCs w:val="17"/>
                <w:lang w:val="pt-BR"/>
              </w:rPr>
              <w:t xml:space="preserve">Código </w:t>
            </w: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Dependencia</w:t>
            </w:r>
            <w:proofErr w:type="spellEnd"/>
            <w:r>
              <w:rPr>
                <w:rFonts w:ascii="Work Sans" w:hAnsi="Work Sans"/>
                <w:sz w:val="17"/>
                <w:szCs w:val="17"/>
                <w:lang w:val="pt-BR"/>
              </w:rPr>
              <w:t xml:space="preserve">: </w:t>
            </w: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depe_var</w:t>
            </w:r>
            <w:proofErr w:type="spellEnd"/>
          </w:p>
        </w:tc>
      </w:tr>
      <w:tr w:rsidR="00DE1913" w14:paraId="566C62F5" w14:textId="77777777">
        <w:tc>
          <w:tcPr>
            <w:tcW w:w="3915" w:type="dxa"/>
          </w:tcPr>
          <w:p w14:paraId="2ADCC3AD" w14:textId="77777777" w:rsidR="00DE1913" w:rsidRDefault="003B2B73">
            <w:pPr>
              <w:widowControl w:val="0"/>
              <w:spacing w:after="0"/>
              <w:rPr>
                <w:rFonts w:ascii="Work Sans" w:hAnsi="Work Sans"/>
                <w:sz w:val="17"/>
                <w:szCs w:val="17"/>
                <w:lang w:val="pt-BR"/>
              </w:rPr>
            </w:pP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cod_exp</w:t>
            </w:r>
            <w:proofErr w:type="spellEnd"/>
            <w:r>
              <w:rPr>
                <w:rFonts w:ascii="Work Sans" w:hAnsi="Work Sans"/>
                <w:sz w:val="17"/>
                <w:szCs w:val="17"/>
                <w:lang w:val="pt-BR"/>
              </w:rPr>
              <w:br/>
            </w: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cod_val_exp</w:t>
            </w:r>
            <w:proofErr w:type="spellEnd"/>
          </w:p>
        </w:tc>
        <w:tc>
          <w:tcPr>
            <w:tcW w:w="5451" w:type="dxa"/>
          </w:tcPr>
          <w:p w14:paraId="724B864E" w14:textId="77777777" w:rsidR="00DE1913" w:rsidRDefault="003B2B73">
            <w:pPr>
              <w:widowControl w:val="0"/>
              <w:spacing w:after="0"/>
              <w:jc w:val="right"/>
              <w:rPr>
                <w:rFonts w:ascii="Work Sans" w:hAnsi="Work Sans"/>
                <w:sz w:val="17"/>
                <w:szCs w:val="17"/>
              </w:rPr>
            </w:pPr>
            <w:proofErr w:type="spellStart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Acceso</w:t>
            </w:r>
            <w:proofErr w:type="spellEnd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: Reservado (</w:t>
            </w:r>
            <w:proofErr w:type="spellStart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ac_res</w:t>
            </w:r>
            <w:proofErr w:type="spellEnd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), Público (</w:t>
            </w:r>
            <w:proofErr w:type="spellStart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ac_pub</w:t>
            </w:r>
            <w:proofErr w:type="spellEnd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 xml:space="preserve">), </w:t>
            </w:r>
            <w:proofErr w:type="spellStart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Clasificado</w:t>
            </w:r>
            <w:proofErr w:type="spellEnd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 xml:space="preserve"> (</w:t>
            </w:r>
            <w:proofErr w:type="spellStart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ac_cla</w:t>
            </w:r>
            <w:proofErr w:type="spellEnd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)</w:t>
            </w:r>
          </w:p>
        </w:tc>
      </w:tr>
    </w:tbl>
    <w:p w14:paraId="171D3E54" w14:textId="77777777" w:rsidR="00DE1913" w:rsidRDefault="00DE1913">
      <w:pPr>
        <w:ind w:right="49"/>
        <w:rPr>
          <w:rFonts w:ascii="Work Sans ExtraLight" w:hAnsi="Work Sans ExtraLight"/>
          <w:sz w:val="16"/>
          <w:lang w:val="pt-BR"/>
        </w:rPr>
      </w:pPr>
    </w:p>
    <w:p w14:paraId="57ECD084" w14:textId="77777777" w:rsidR="00DE1913" w:rsidRDefault="003B2B73">
      <w:pPr>
        <w:spacing w:after="0"/>
        <w:rPr>
          <w:rFonts w:ascii="Work Sans" w:hAnsi="Work Sans"/>
          <w:sz w:val="24"/>
          <w:szCs w:val="24"/>
          <w:lang w:val="pt-BR"/>
        </w:rPr>
      </w:pPr>
      <w:r>
        <w:rPr>
          <w:rFonts w:ascii="Work Sans" w:hAnsi="Work Sans"/>
          <w:sz w:val="24"/>
          <w:szCs w:val="24"/>
          <w:lang w:val="pt-BR"/>
        </w:rPr>
        <w:t>Bogotá, D.C.</w:t>
      </w:r>
    </w:p>
    <w:p w14:paraId="3308340B" w14:textId="77777777" w:rsidR="00DE1913" w:rsidRDefault="00DE1913">
      <w:pPr>
        <w:spacing w:after="0"/>
        <w:rPr>
          <w:rFonts w:ascii="Work Sans" w:hAnsi="Work Sans" w:cs="Arial"/>
          <w:sz w:val="24"/>
          <w:szCs w:val="24"/>
        </w:rPr>
      </w:pPr>
    </w:p>
    <w:p w14:paraId="5CC14689" w14:textId="77777777" w:rsidR="00DE1913" w:rsidRDefault="003B2B73">
      <w:pPr>
        <w:spacing w:after="0"/>
        <w:rPr>
          <w:rFonts w:ascii="Work Sans" w:hAnsi="Work Sans"/>
          <w:sz w:val="24"/>
          <w:szCs w:val="24"/>
        </w:rPr>
      </w:pPr>
      <w:r>
        <w:rPr>
          <w:rFonts w:ascii="Work Sans" w:hAnsi="Work Sans"/>
          <w:sz w:val="24"/>
          <w:szCs w:val="24"/>
        </w:rPr>
        <w:t>encabezado</w:t>
      </w:r>
    </w:p>
    <w:p w14:paraId="7DBBECFA" w14:textId="77777777" w:rsidR="00DE1913" w:rsidRDefault="003B2B73">
      <w:pPr>
        <w:spacing w:after="0"/>
        <w:rPr>
          <w:rFonts w:ascii="Work Sans" w:hAnsi="Work Sans"/>
          <w:sz w:val="24"/>
          <w:szCs w:val="24"/>
          <w:lang w:val="es-ES"/>
        </w:rPr>
      </w:pPr>
      <w:proofErr w:type="spellStart"/>
      <w:r>
        <w:rPr>
          <w:rFonts w:ascii="Work Sans" w:hAnsi="Work Sans" w:cs="Arial"/>
          <w:b/>
          <w:bCs/>
          <w:sz w:val="24"/>
          <w:szCs w:val="24"/>
        </w:rPr>
        <w:t>nombredestinatario</w:t>
      </w:r>
      <w:proofErr w:type="spellEnd"/>
      <w:r>
        <w:rPr>
          <w:rFonts w:ascii="Work Sans" w:hAnsi="Work Sans"/>
          <w:sz w:val="24"/>
          <w:szCs w:val="24"/>
        </w:rPr>
        <w:br/>
      </w:r>
      <w:proofErr w:type="spellStart"/>
      <w:r>
        <w:rPr>
          <w:rFonts w:ascii="Work Sans" w:hAnsi="Work Sans"/>
          <w:sz w:val="24"/>
          <w:szCs w:val="24"/>
        </w:rPr>
        <w:t>dir_r</w:t>
      </w:r>
      <w:proofErr w:type="spellEnd"/>
      <w:r>
        <w:rPr>
          <w:rFonts w:ascii="Work Sans" w:hAnsi="Work Sans"/>
          <w:sz w:val="24"/>
          <w:szCs w:val="24"/>
        </w:rPr>
        <w:br/>
      </w:r>
      <w:proofErr w:type="spellStart"/>
      <w:r>
        <w:rPr>
          <w:rFonts w:ascii="Work Sans" w:hAnsi="Work Sans"/>
          <w:sz w:val="24"/>
          <w:szCs w:val="24"/>
          <w:lang w:val="es-ES"/>
        </w:rPr>
        <w:t>muni_r</w:t>
      </w:r>
      <w:proofErr w:type="spellEnd"/>
      <w:r>
        <w:rPr>
          <w:rFonts w:ascii="Work Sans" w:hAnsi="Work Sans"/>
          <w:sz w:val="24"/>
          <w:szCs w:val="24"/>
          <w:lang w:val="es-ES"/>
        </w:rPr>
        <w:t xml:space="preserve"> </w:t>
      </w:r>
      <w:proofErr w:type="spellStart"/>
      <w:r>
        <w:rPr>
          <w:rFonts w:ascii="Work Sans" w:hAnsi="Work Sans"/>
          <w:sz w:val="24"/>
          <w:szCs w:val="24"/>
          <w:lang w:val="es-ES"/>
        </w:rPr>
        <w:t>depto_r</w:t>
      </w:r>
      <w:proofErr w:type="spellEnd"/>
    </w:p>
    <w:p w14:paraId="2D7F32A6" w14:textId="77777777" w:rsidR="00DE1913" w:rsidRDefault="00DE1913">
      <w:pPr>
        <w:pStyle w:val="BodyText"/>
        <w:ind w:right="40"/>
        <w:rPr>
          <w:rFonts w:ascii="Work Sans" w:hAnsi="Work Sans"/>
          <w:szCs w:val="24"/>
        </w:rPr>
      </w:pPr>
    </w:p>
    <w:p w14:paraId="03C6DFA7" w14:textId="77777777" w:rsidR="00DE1913" w:rsidRDefault="003B2B73" w:rsidP="00FA439A">
      <w:pPr>
        <w:pStyle w:val="BodyText"/>
        <w:ind w:left="993" w:right="40" w:hanging="993"/>
        <w:jc w:val="left"/>
        <w:rPr>
          <w:rFonts w:ascii="Work Sans" w:hAnsi="Work Sans"/>
          <w:szCs w:val="24"/>
        </w:rPr>
      </w:pPr>
      <w:r>
        <w:rPr>
          <w:rFonts w:ascii="Work Sans" w:hAnsi="Work Sans"/>
          <w:szCs w:val="24"/>
        </w:rPr>
        <w:t xml:space="preserve">Asunto: </w:t>
      </w:r>
      <w:r>
        <w:rPr>
          <w:rFonts w:ascii="Work Sans" w:hAnsi="Work Sans"/>
          <w:szCs w:val="24"/>
        </w:rPr>
        <w:tab/>
      </w:r>
      <w:proofErr w:type="spellStart"/>
      <w:r>
        <w:rPr>
          <w:rFonts w:ascii="Work Sans" w:hAnsi="Work Sans"/>
          <w:szCs w:val="24"/>
        </w:rPr>
        <w:t>r_asunto</w:t>
      </w:r>
      <w:proofErr w:type="spellEnd"/>
    </w:p>
    <w:p w14:paraId="7F7EB8DF" w14:textId="77777777" w:rsidR="00DE1913" w:rsidRDefault="00DE1913">
      <w:pPr>
        <w:pStyle w:val="BodyText"/>
        <w:ind w:right="40"/>
        <w:rPr>
          <w:rFonts w:ascii="Work Sans" w:hAnsi="Work Sans"/>
          <w:szCs w:val="24"/>
        </w:rPr>
      </w:pPr>
    </w:p>
    <w:p w14:paraId="39CA3F07" w14:textId="05592AD9" w:rsidR="00C23105" w:rsidRPr="00C23105" w:rsidRDefault="00C23105" w:rsidP="00C23105">
      <w:pPr>
        <w:pStyle w:val="isselectedend"/>
        <w:jc w:val="both"/>
        <w:rPr>
          <w:rFonts w:ascii="Work Sans" w:hAnsi="Work Sans"/>
          <w:lang w:val="es-ES_tradnl" w:eastAsia="es-ES"/>
        </w:rPr>
      </w:pPr>
      <w:r w:rsidRPr="00C23105">
        <w:rPr>
          <w:rFonts w:ascii="Work Sans" w:hAnsi="Work Sans"/>
          <w:lang w:val="es-ES_tradnl" w:eastAsia="es-ES"/>
        </w:rPr>
        <w:t>Respetado Representante</w:t>
      </w:r>
      <w:r>
        <w:rPr>
          <w:rFonts w:ascii="Work Sans" w:hAnsi="Work Sans"/>
          <w:lang w:val="es-ES_tradnl" w:eastAsia="es-ES"/>
        </w:rPr>
        <w:t>,</w:t>
      </w:r>
    </w:p>
    <w:p w14:paraId="1EE0CFD4" w14:textId="77777777" w:rsidR="00C23105" w:rsidRPr="00C23105" w:rsidRDefault="00C23105" w:rsidP="00C23105">
      <w:pPr>
        <w:pStyle w:val="isselectedend"/>
        <w:jc w:val="both"/>
        <w:rPr>
          <w:rFonts w:ascii="Work Sans" w:hAnsi="Work Sans"/>
          <w:lang w:val="es-ES_tradnl" w:eastAsia="es-ES"/>
        </w:rPr>
      </w:pPr>
      <w:r w:rsidRPr="00C23105">
        <w:rPr>
          <w:rFonts w:ascii="Work Sans" w:hAnsi="Work Sans"/>
          <w:lang w:val="es-ES_tradnl" w:eastAsia="es-ES"/>
        </w:rPr>
        <w:t>En atención al traslado efectuado por el Departamento Nacional de Planeación mediante radicado No. 20263100410021, relacionado con la solicitud de información sobre el “Pacto Territorial por Nariño”, el Ministerio de Minas y Energía se permite remitir respuesta parcial respecto de las preguntas 2, 3, 4 y 7, en el marco de las competencias de las dependencias técnicas del sector.</w:t>
      </w:r>
    </w:p>
    <w:p w14:paraId="3191BB27" w14:textId="77777777" w:rsidR="00C23105" w:rsidRPr="00C23105" w:rsidRDefault="00C23105" w:rsidP="00C23105">
      <w:pPr>
        <w:pStyle w:val="isselectedend"/>
        <w:jc w:val="both"/>
        <w:rPr>
          <w:rFonts w:ascii="Work Sans" w:hAnsi="Work Sans"/>
          <w:lang w:val="es-ES_tradnl" w:eastAsia="es-ES"/>
        </w:rPr>
      </w:pPr>
      <w:r w:rsidRPr="00C23105">
        <w:rPr>
          <w:rFonts w:ascii="Work Sans" w:hAnsi="Work Sans"/>
          <w:lang w:val="es-ES_tradnl" w:eastAsia="es-ES"/>
        </w:rPr>
        <w:t>Al respecto, se informa que actualmente el Ministerio adelanta un ejercicio de consolidación y validación de información técnica, financiera, presupuestal y contractual relacionada con las iniciativas y proyectos asociados al Pacto Territorial por Nariño, en articulación con las áreas competentes y entidades adscritas del sector minero-energético.</w:t>
      </w:r>
    </w:p>
    <w:p w14:paraId="3EC5976B" w14:textId="77777777" w:rsidR="00C23105" w:rsidRPr="00C23105" w:rsidRDefault="00C23105" w:rsidP="00C23105">
      <w:pPr>
        <w:pStyle w:val="isselectedend"/>
        <w:jc w:val="both"/>
        <w:rPr>
          <w:rFonts w:ascii="Work Sans" w:hAnsi="Work Sans"/>
          <w:lang w:val="es-ES_tradnl" w:eastAsia="es-ES"/>
        </w:rPr>
      </w:pPr>
      <w:r w:rsidRPr="00C23105">
        <w:rPr>
          <w:rFonts w:ascii="Work Sans" w:hAnsi="Work Sans"/>
          <w:lang w:val="es-ES_tradnl" w:eastAsia="es-ES"/>
        </w:rPr>
        <w:t>No obstante, con el propósito de atender oportunamente la solicitud presentada, se adjunta consolidado preliminar que contiene información relacionada con:</w:t>
      </w:r>
    </w:p>
    <w:p w14:paraId="3D4EABF4" w14:textId="77777777" w:rsidR="00C23105" w:rsidRPr="00C23105" w:rsidRDefault="00C23105" w:rsidP="00C23105">
      <w:pPr>
        <w:pStyle w:val="isselectedend"/>
        <w:rPr>
          <w:rFonts w:ascii="Work Sans" w:hAnsi="Work Sans"/>
          <w:lang w:val="es-ES_tradnl" w:eastAsia="es-ES"/>
        </w:rPr>
      </w:pPr>
      <w:r w:rsidRPr="00C23105">
        <w:rPr>
          <w:rFonts w:ascii="Work Sans" w:hAnsi="Work Sans"/>
          <w:lang w:val="es-ES_tradnl" w:eastAsia="es-ES"/>
        </w:rPr>
        <w:t>• Nombre de las iniciativas y proyectos.</w:t>
      </w:r>
      <w:r w:rsidRPr="00C23105">
        <w:rPr>
          <w:rFonts w:ascii="Work Sans" w:hAnsi="Work Sans"/>
          <w:lang w:val="es-ES_tradnl" w:eastAsia="es-ES"/>
        </w:rPr>
        <w:br/>
        <w:t>• Estado y porcentaje de avance reportado.</w:t>
      </w:r>
      <w:r w:rsidRPr="00C23105">
        <w:rPr>
          <w:rFonts w:ascii="Work Sans" w:hAnsi="Work Sans"/>
          <w:lang w:val="es-ES_tradnl" w:eastAsia="es-ES"/>
        </w:rPr>
        <w:br/>
        <w:t>• Entidad responsable.</w:t>
      </w:r>
      <w:r w:rsidRPr="00C23105">
        <w:rPr>
          <w:rFonts w:ascii="Work Sans" w:hAnsi="Work Sans"/>
          <w:lang w:val="es-ES_tradnl" w:eastAsia="es-ES"/>
        </w:rPr>
        <w:br/>
        <w:t>• Montos estimados o asociados a cada iniciativa.</w:t>
      </w:r>
      <w:r w:rsidRPr="00C23105">
        <w:rPr>
          <w:rFonts w:ascii="Work Sans" w:hAnsi="Work Sans"/>
          <w:lang w:val="es-ES_tradnl" w:eastAsia="es-ES"/>
        </w:rPr>
        <w:br/>
        <w:t>• Fuentes y esquema general de financiación.</w:t>
      </w:r>
      <w:r w:rsidRPr="00C23105">
        <w:rPr>
          <w:rFonts w:ascii="Work Sans" w:hAnsi="Work Sans"/>
          <w:lang w:val="es-ES_tradnl" w:eastAsia="es-ES"/>
        </w:rPr>
        <w:br/>
      </w:r>
      <w:r w:rsidRPr="00C23105">
        <w:rPr>
          <w:rFonts w:ascii="Work Sans" w:hAnsi="Work Sans"/>
          <w:lang w:val="es-ES_tradnl" w:eastAsia="es-ES"/>
        </w:rPr>
        <w:lastRenderedPageBreak/>
        <w:t>• Observaciones técnicas y estado de ejecución.</w:t>
      </w:r>
      <w:r w:rsidRPr="00C23105">
        <w:rPr>
          <w:rFonts w:ascii="Work Sans" w:hAnsi="Work Sans"/>
          <w:lang w:val="es-ES_tradnl" w:eastAsia="es-ES"/>
        </w:rPr>
        <w:br/>
        <w:t>• Cronogramas y proyecciones generales de implementación, según la información disponible a la fecha.</w:t>
      </w:r>
    </w:p>
    <w:p w14:paraId="0E277F71" w14:textId="77777777" w:rsidR="00C23105" w:rsidRPr="00C23105" w:rsidRDefault="00C23105" w:rsidP="00C23105">
      <w:pPr>
        <w:pStyle w:val="isselectedend"/>
        <w:jc w:val="both"/>
        <w:rPr>
          <w:rFonts w:ascii="Work Sans" w:hAnsi="Work Sans"/>
          <w:lang w:val="es-ES_tradnl" w:eastAsia="es-ES"/>
        </w:rPr>
      </w:pPr>
      <w:r w:rsidRPr="00C23105">
        <w:rPr>
          <w:rFonts w:ascii="Work Sans" w:hAnsi="Work Sans"/>
          <w:lang w:val="es-ES_tradnl" w:eastAsia="es-ES"/>
        </w:rPr>
        <w:t>De manera general, se evidencia que las iniciativas asociadas al sector minero-energético en el departamento de Nariño presentan distintos niveles de avance, incluyendo proyectos en etapa de estructuración, ejecución y cierre, particularmente en materia de energización rural, comunidades energéticas, fortalecimiento de distritos mineros y procesos de reconversión y formalización minera.</w:t>
      </w:r>
    </w:p>
    <w:p w14:paraId="1C50D6B0" w14:textId="77777777" w:rsidR="00C23105" w:rsidRPr="00C23105" w:rsidRDefault="00C23105" w:rsidP="00C23105">
      <w:pPr>
        <w:pStyle w:val="isselectedend"/>
        <w:jc w:val="both"/>
        <w:rPr>
          <w:rFonts w:ascii="Work Sans" w:hAnsi="Work Sans"/>
          <w:lang w:val="es-ES_tradnl" w:eastAsia="es-ES"/>
        </w:rPr>
      </w:pPr>
      <w:r w:rsidRPr="00C23105">
        <w:rPr>
          <w:rFonts w:ascii="Work Sans" w:hAnsi="Work Sans"/>
          <w:lang w:val="es-ES_tradnl" w:eastAsia="es-ES"/>
        </w:rPr>
        <w:t>Asimismo, se precisa que varios de los proyectos relacionados cuentan con recursos asignados y contratos en ejecución, especialmente aquellos financiados mediante el Fondo de Apoyo Financiero para la Energización de las Zonas Rurales Interconectadas – FAER, así como iniciativas adelantadas por la Dirección de Energía Eléctrica y la Dirección de Formalización Minera.</w:t>
      </w:r>
    </w:p>
    <w:p w14:paraId="6448E019" w14:textId="77777777" w:rsidR="00C23105" w:rsidRPr="00C23105" w:rsidRDefault="00C23105" w:rsidP="00C23105">
      <w:pPr>
        <w:pStyle w:val="isselectedend"/>
        <w:jc w:val="both"/>
        <w:rPr>
          <w:rFonts w:ascii="Work Sans" w:hAnsi="Work Sans"/>
          <w:lang w:val="es-ES_tradnl" w:eastAsia="es-ES"/>
        </w:rPr>
      </w:pPr>
      <w:r w:rsidRPr="00C23105">
        <w:rPr>
          <w:rFonts w:ascii="Work Sans" w:hAnsi="Work Sans"/>
          <w:lang w:val="es-ES_tradnl" w:eastAsia="es-ES"/>
        </w:rPr>
        <w:t>Ahora bien, frente a algunos aspectos específicos relacionados con certificación definitiva de cierre financiero, validación de recursos garantizados, desagregación detallada de fuentes de cofinanciación, ejecución presupuestal acumulada y cronogramas definitivos de determinadas iniciativas, el Ministerio continúa adelantando el proceso de consolidación y validación con las áreas técnicas competentes, razón por la cual dicha información será remitida mediante alcance posterior.</w:t>
      </w:r>
    </w:p>
    <w:p w14:paraId="5ACA07D5" w14:textId="77777777" w:rsidR="00C23105" w:rsidRPr="00C23105" w:rsidRDefault="00C23105" w:rsidP="00C23105">
      <w:pPr>
        <w:pStyle w:val="NormalWeb"/>
        <w:jc w:val="both"/>
        <w:rPr>
          <w:rFonts w:ascii="Work Sans" w:hAnsi="Work Sans"/>
          <w:lang w:val="es-ES_tradnl" w:eastAsia="es-ES"/>
        </w:rPr>
      </w:pPr>
      <w:r w:rsidRPr="00C23105">
        <w:rPr>
          <w:rFonts w:ascii="Work Sans" w:hAnsi="Work Sans"/>
          <w:lang w:val="es-ES_tradnl" w:eastAsia="es-ES"/>
        </w:rPr>
        <w:t>Finalmente, se adjunta matriz consolidada con la información disponible a la fecha para los proyectos e iniciativas del sector minero-energético asociados al Pacto Territorial por Nariño.</w:t>
      </w:r>
    </w:p>
    <w:p w14:paraId="183D37CE" w14:textId="77777777" w:rsidR="00484A5A" w:rsidRDefault="00484A5A" w:rsidP="00484A5A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highlight w:val="yellow"/>
        </w:rPr>
      </w:pPr>
    </w:p>
    <w:p w14:paraId="7F631C2F" w14:textId="79B6CD56" w:rsidR="00484A5A" w:rsidRPr="00640E5A" w:rsidRDefault="00484A5A" w:rsidP="00484A5A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 w:rsidRPr="00640E5A">
        <w:rPr>
          <w:rFonts w:ascii="Work Sans" w:hAnsi="Work Sans" w:cs="Arial"/>
          <w:sz w:val="24"/>
        </w:rPr>
        <w:t>Cordialmente,</w:t>
      </w:r>
    </w:p>
    <w:p w14:paraId="587D12C3" w14:textId="77777777" w:rsidR="00DE1913" w:rsidRDefault="00DE1913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highlight w:val="yellow"/>
        </w:rPr>
      </w:pPr>
    </w:p>
    <w:tbl>
      <w:tblPr>
        <w:tblW w:w="8790" w:type="dxa"/>
        <w:tblInd w:w="3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380"/>
        <w:gridCol w:w="4410"/>
      </w:tblGrid>
      <w:tr w:rsidR="00DE1913" w14:paraId="781C9F6C" w14:textId="77777777">
        <w:tc>
          <w:tcPr>
            <w:tcW w:w="8789" w:type="dxa"/>
            <w:gridSpan w:val="2"/>
          </w:tcPr>
          <w:p w14:paraId="5145A6CB" w14:textId="77777777" w:rsidR="00DE1913" w:rsidRPr="00F94C11" w:rsidRDefault="003B2B73">
            <w:pPr>
              <w:widowControl w:val="0"/>
              <w:spacing w:after="0"/>
              <w:rPr>
                <w:rFonts w:ascii="Work Sans" w:hAnsi="Work Sans"/>
                <w:sz w:val="24"/>
                <w:szCs w:val="24"/>
              </w:rPr>
            </w:pPr>
            <w:proofErr w:type="spellStart"/>
            <w:r w:rsidRPr="00F94C11">
              <w:rPr>
                <w:rFonts w:ascii="Work Sans" w:hAnsi="Work Sans" w:cs="Arial"/>
                <w:sz w:val="24"/>
                <w:szCs w:val="24"/>
              </w:rPr>
              <w:t>Tabla_Firmantes</w:t>
            </w:r>
            <w:proofErr w:type="spellEnd"/>
          </w:p>
        </w:tc>
      </w:tr>
      <w:tr w:rsidR="00DE1913" w14:paraId="37C4CDA5" w14:textId="77777777">
        <w:tc>
          <w:tcPr>
            <w:tcW w:w="4380" w:type="dxa"/>
          </w:tcPr>
          <w:p w14:paraId="7D1CDEBA" w14:textId="77777777" w:rsidR="00DE1913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  <w:tc>
          <w:tcPr>
            <w:tcW w:w="4409" w:type="dxa"/>
          </w:tcPr>
          <w:p w14:paraId="5799865F" w14:textId="77777777" w:rsidR="00DE1913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</w:tr>
      <w:tr w:rsidR="00DE1913" w14:paraId="4D903A80" w14:textId="77777777">
        <w:tc>
          <w:tcPr>
            <w:tcW w:w="4380" w:type="dxa"/>
          </w:tcPr>
          <w:p w14:paraId="1411F255" w14:textId="77777777" w:rsidR="00DE1913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  <w:tc>
          <w:tcPr>
            <w:tcW w:w="4409" w:type="dxa"/>
          </w:tcPr>
          <w:p w14:paraId="0F8A73FC" w14:textId="77777777" w:rsidR="00DE1913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</w:tr>
    </w:tbl>
    <w:p w14:paraId="312123EE" w14:textId="77777777" w:rsidR="00DE1913" w:rsidRDefault="003B2B73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hAnsi="Work Sans"/>
          <w:sz w:val="16"/>
          <w:szCs w:val="16"/>
        </w:rPr>
        <w:t>ley_texto</w:t>
      </w:r>
      <w:proofErr w:type="spellEnd"/>
    </w:p>
    <w:p w14:paraId="5F6C3CB9" w14:textId="77777777" w:rsidR="00DE1913" w:rsidRDefault="003B2B73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hAnsi="Work Sans"/>
          <w:sz w:val="16"/>
          <w:szCs w:val="16"/>
        </w:rPr>
        <w:t>copias_r</w:t>
      </w:r>
      <w:proofErr w:type="spellEnd"/>
      <w:r>
        <w:rPr>
          <w:rFonts w:ascii="Work Sans" w:hAnsi="Work Sans"/>
          <w:sz w:val="16"/>
          <w:szCs w:val="16"/>
        </w:rPr>
        <w:t xml:space="preserve"> </w:t>
      </w:r>
    </w:p>
    <w:p w14:paraId="56626830" w14:textId="77777777" w:rsidR="00DE1913" w:rsidRDefault="003B2B73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eastAsia="Times New Roman" w:hAnsi="Work Sans" w:cs="Times New Roman"/>
          <w:spacing w:val="-3"/>
          <w:sz w:val="16"/>
          <w:szCs w:val="16"/>
          <w:lang w:val="es-ES_tradnl" w:eastAsia="es-ES"/>
        </w:rPr>
        <w:t>rad_padre</w:t>
      </w:r>
      <w:proofErr w:type="spellEnd"/>
    </w:p>
    <w:p w14:paraId="1843D142" w14:textId="77777777" w:rsidR="00DE1913" w:rsidRDefault="003B2B73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eastAsia="Times New Roman" w:hAnsi="Work Sans" w:cs="Times New Roman"/>
          <w:spacing w:val="-3"/>
          <w:sz w:val="16"/>
          <w:szCs w:val="16"/>
          <w:lang w:val="es-ES_tradnl" w:eastAsia="es-ES"/>
        </w:rPr>
        <w:t>anexo_r</w:t>
      </w:r>
      <w:proofErr w:type="spellEnd"/>
    </w:p>
    <w:p w14:paraId="7CBF7FF4" w14:textId="77777777" w:rsidR="00DE1913" w:rsidRDefault="003B2B73">
      <w:pPr>
        <w:spacing w:after="0"/>
      </w:pPr>
      <w:r>
        <w:rPr>
          <w:rFonts w:ascii="Work Sans" w:hAnsi="Work Sans"/>
          <w:sz w:val="16"/>
          <w:szCs w:val="16"/>
        </w:rPr>
        <w:lastRenderedPageBreak/>
        <w:t xml:space="preserve">Elaboró: </w:t>
      </w:r>
      <w:proofErr w:type="spellStart"/>
      <w:r>
        <w:rPr>
          <w:rFonts w:ascii="Work Sans" w:hAnsi="Work Sans"/>
          <w:sz w:val="16"/>
          <w:szCs w:val="16"/>
        </w:rPr>
        <w:t>res_proyecto</w:t>
      </w:r>
      <w:proofErr w:type="spellEnd"/>
      <w:r>
        <w:rPr>
          <w:rFonts w:ascii="Work Sans" w:hAnsi="Work Sans"/>
          <w:sz w:val="16"/>
          <w:szCs w:val="16"/>
          <w:lang w:val="es-ES"/>
        </w:rPr>
        <w:br/>
      </w:r>
      <w:r>
        <w:rPr>
          <w:rFonts w:ascii="Work Sans" w:hAnsi="Work Sans"/>
          <w:sz w:val="16"/>
          <w:szCs w:val="16"/>
        </w:rPr>
        <w:t xml:space="preserve">Revisó: </w:t>
      </w:r>
      <w:proofErr w:type="spellStart"/>
      <w:r>
        <w:rPr>
          <w:rFonts w:ascii="Work Sans" w:hAnsi="Work Sans"/>
          <w:sz w:val="16"/>
          <w:szCs w:val="16"/>
        </w:rPr>
        <w:t>res_reviso</w:t>
      </w:r>
      <w:proofErr w:type="spellEnd"/>
      <w:r>
        <w:rPr>
          <w:rFonts w:ascii="Work Sans" w:hAnsi="Work Sans"/>
          <w:sz w:val="16"/>
          <w:szCs w:val="16"/>
        </w:rPr>
        <w:br/>
        <w:t xml:space="preserve">Aprobó: </w:t>
      </w:r>
      <w:proofErr w:type="spellStart"/>
      <w:r>
        <w:rPr>
          <w:rFonts w:ascii="Work Sans" w:hAnsi="Work Sans"/>
          <w:sz w:val="16"/>
          <w:szCs w:val="16"/>
        </w:rPr>
        <w:t>res_aprobacion</w:t>
      </w:r>
      <w:proofErr w:type="spellEnd"/>
    </w:p>
    <w:sectPr w:rsidR="00DE1913">
      <w:headerReference w:type="default" r:id="rId6"/>
      <w:footerReference w:type="default" r:id="rId7"/>
      <w:pgSz w:w="12240" w:h="15840"/>
      <w:pgMar w:top="1991" w:right="1418" w:bottom="1588" w:left="1418" w:header="573" w:footer="1531" w:gutter="0"/>
      <w:cols w:space="720"/>
      <w:formProt w:val="0"/>
      <w:docGrid w:linePitch="360" w:charSpace="1638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66EC49" w14:textId="77777777" w:rsidR="00D577C5" w:rsidRDefault="00D577C5">
      <w:pPr>
        <w:spacing w:after="0" w:line="240" w:lineRule="auto"/>
      </w:pPr>
      <w:r>
        <w:separator/>
      </w:r>
    </w:p>
  </w:endnote>
  <w:endnote w:type="continuationSeparator" w:id="0">
    <w:p w14:paraId="3A7575C5" w14:textId="77777777" w:rsidR="00D577C5" w:rsidRDefault="00D577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01"/>
    <w:family w:val="swiss"/>
    <w:pitch w:val="variable"/>
    <w:sig w:usb0="E0000AFF" w:usb1="500078FF" w:usb2="00000021" w:usb3="00000000" w:csb0="000001BF" w:csb1="00000000"/>
  </w:font>
  <w:font w:name="Bitstream Vera Sans">
    <w:panose1 w:val="020B0604020202020204"/>
    <w:charset w:val="00"/>
    <w:family w:val="roman"/>
    <w:notTrueType/>
    <w:pitch w:val="default"/>
  </w:font>
  <w:font w:name="FreeSans">
    <w:altName w:val="Cambria"/>
    <w:panose1 w:val="020B0604020202020204"/>
    <w:charset w:val="00"/>
    <w:family w:val="roman"/>
    <w:notTrueType/>
    <w:pitch w:val="default"/>
  </w:font>
  <w:font w:name="Work Sans">
    <w:panose1 w:val="00000000000000000000"/>
    <w:charset w:val="4D"/>
    <w:family w:val="auto"/>
    <w:pitch w:val="variable"/>
    <w:sig w:usb0="A00000FF" w:usb1="5000E07B" w:usb2="00000000" w:usb3="00000000" w:csb0="00000193" w:csb1="00000000"/>
  </w:font>
  <w:font w:name="Work Sans ExtraLight">
    <w:panose1 w:val="00000000000000000000"/>
    <w:charset w:val="4D"/>
    <w:family w:val="auto"/>
    <w:pitch w:val="variable"/>
    <w:sig w:usb0="A00000FF" w:usb1="5000E07B" w:usb2="00000000" w:usb3="00000000" w:csb0="000001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ee 3 of 9">
    <w:altName w:val="Calibri"/>
    <w:panose1 w:val="020B0604020202020204"/>
    <w:charset w:val="00"/>
    <w:family w:val="moder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825EFB" w14:textId="749C1687" w:rsidR="00DE1913" w:rsidRDefault="002478C2">
    <w:pPr>
      <w:pStyle w:val="Footer"/>
    </w:pPr>
    <w:r>
      <w:rPr>
        <w:noProof/>
      </w:rPr>
      <w:drawing>
        <wp:anchor distT="0" distB="0" distL="114300" distR="114300" simplePos="0" relativeHeight="251663360" behindDoc="0" locked="0" layoutInCell="1" allowOverlap="1" wp14:anchorId="23191DF9" wp14:editId="78B716FB">
          <wp:simplePos x="0" y="0"/>
          <wp:positionH relativeFrom="margin">
            <wp:align>left</wp:align>
          </wp:positionH>
          <wp:positionV relativeFrom="paragraph">
            <wp:posOffset>95250</wp:posOffset>
          </wp:positionV>
          <wp:extent cx="5143500" cy="800100"/>
          <wp:effectExtent l="0" t="0" r="0" b="0"/>
          <wp:wrapSquare wrapText="bothSides"/>
          <wp:docPr id="2067208657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7208657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143500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584B56" w14:textId="77777777" w:rsidR="00D577C5" w:rsidRDefault="00D577C5">
      <w:pPr>
        <w:spacing w:after="0" w:line="240" w:lineRule="auto"/>
      </w:pPr>
      <w:r>
        <w:separator/>
      </w:r>
    </w:p>
  </w:footnote>
  <w:footnote w:type="continuationSeparator" w:id="0">
    <w:p w14:paraId="3A696E7F" w14:textId="77777777" w:rsidR="00D577C5" w:rsidRDefault="00D577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60614062"/>
      <w:docPartObj>
        <w:docPartGallery w:val="Page Numbers (Top of Page)"/>
        <w:docPartUnique/>
      </w:docPartObj>
    </w:sdtPr>
    <w:sdtContent>
      <w:p w14:paraId="0251DE41" w14:textId="7BD393A3" w:rsidR="00FD392C" w:rsidRDefault="00FD392C" w:rsidP="005225C6">
        <w:pPr>
          <w:pStyle w:val="Header"/>
          <w:jc w:val="right"/>
        </w:pPr>
        <w:r w:rsidRPr="005617AA">
          <w:rPr>
            <w:noProof/>
          </w:rPr>
          <w:drawing>
            <wp:anchor distT="0" distB="0" distL="114300" distR="114300" simplePos="0" relativeHeight="251662336" behindDoc="0" locked="0" layoutInCell="1" allowOverlap="1" wp14:anchorId="20BB868C" wp14:editId="692F4A8E">
              <wp:simplePos x="0" y="0"/>
              <wp:positionH relativeFrom="margin">
                <wp:align>center</wp:align>
              </wp:positionH>
              <wp:positionV relativeFrom="paragraph">
                <wp:posOffset>111760</wp:posOffset>
              </wp:positionV>
              <wp:extent cx="675005" cy="587375"/>
              <wp:effectExtent l="0" t="0" r="0" b="3175"/>
              <wp:wrapSquare wrapText="bothSides"/>
              <wp:docPr id="104038021" name="Imagen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9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75005" cy="587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</w:p>
      <w:p w14:paraId="06725766" w14:textId="36D09AE8" w:rsidR="005225C6" w:rsidRDefault="005617AA" w:rsidP="005225C6">
        <w:pPr>
          <w:pStyle w:val="Header"/>
          <w:jc w:val="right"/>
          <w:rPr>
            <w:noProof/>
          </w:rPr>
        </w:pPr>
        <w:r>
          <w:rPr>
            <w:noProof/>
          </w:rPr>
          <w:t xml:space="preserve">   </w:t>
        </w:r>
      </w:p>
      <w:p w14:paraId="4D7720E1" w14:textId="77777777" w:rsidR="005225C6" w:rsidRDefault="005225C6" w:rsidP="005225C6">
        <w:pPr>
          <w:pStyle w:val="Header"/>
          <w:jc w:val="right"/>
          <w:rPr>
            <w:noProof/>
          </w:rPr>
        </w:pPr>
      </w:p>
      <w:p w14:paraId="64ACE5FF" w14:textId="54B6DE13" w:rsidR="00892C0E" w:rsidRDefault="005617AA" w:rsidP="005225C6">
        <w:pPr>
          <w:pStyle w:val="Header"/>
          <w:jc w:val="right"/>
          <w:rPr>
            <w:noProof/>
          </w:rPr>
        </w:pPr>
        <w:r>
          <w:rPr>
            <w:noProof/>
          </w:rPr>
          <w:tab/>
        </w:r>
      </w:p>
      <w:p w14:paraId="0EA61A8D" w14:textId="77777777" w:rsidR="005225C6" w:rsidRDefault="005225C6">
        <w:pPr>
          <w:pStyle w:val="Header"/>
          <w:jc w:val="right"/>
          <w:rPr>
            <w:rFonts w:ascii="Work Sans" w:eastAsia="Arial Unicode MS" w:hAnsi="Work Sans" w:cs="Arial"/>
            <w:bCs/>
            <w:sz w:val="18"/>
            <w:szCs w:val="36"/>
            <w:lang w:val="es-ES"/>
          </w:rPr>
        </w:pPr>
      </w:p>
      <w:p w14:paraId="2F5A2795" w14:textId="69E4EEB2" w:rsidR="00DE1913" w:rsidRDefault="003B2B73">
        <w:pPr>
          <w:pStyle w:val="Header"/>
          <w:jc w:val="right"/>
        </w:pPr>
        <w:r>
          <w:rPr>
            <w:rFonts w:ascii="Work Sans" w:eastAsia="Arial Unicode MS" w:hAnsi="Work Sans" w:cs="Arial"/>
            <w:bCs/>
            <w:sz w:val="18"/>
            <w:szCs w:val="36"/>
            <w:lang w:val="es-ES"/>
          </w:rPr>
          <w:t xml:space="preserve">Página 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begin"/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instrText>PAGE</w:instrTex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separate"/>
        </w:r>
        <w:r w:rsidR="00DC7B37">
          <w:rPr>
            <w:rFonts w:ascii="Work Sans" w:eastAsia="Arial Unicode MS" w:hAnsi="Work Sans" w:cs="Arial"/>
            <w:b/>
            <w:bCs/>
            <w:noProof/>
            <w:sz w:val="18"/>
            <w:szCs w:val="24"/>
            <w:lang w:val="es-ES"/>
          </w:rPr>
          <w:t>1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end"/>
        </w:r>
        <w:r>
          <w:rPr>
            <w:rFonts w:ascii="Work Sans" w:eastAsia="Arial Unicode MS" w:hAnsi="Work Sans" w:cs="Arial"/>
            <w:bCs/>
            <w:sz w:val="18"/>
            <w:szCs w:val="36"/>
            <w:lang w:val="es-ES"/>
          </w:rPr>
          <w:t xml:space="preserve"> de 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begin"/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instrText>NUMPAGES</w:instrTex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separate"/>
        </w:r>
        <w:r w:rsidR="00DC7B37">
          <w:rPr>
            <w:rFonts w:ascii="Work Sans" w:eastAsia="Arial Unicode MS" w:hAnsi="Work Sans" w:cs="Arial"/>
            <w:b/>
            <w:bCs/>
            <w:noProof/>
            <w:sz w:val="18"/>
            <w:szCs w:val="24"/>
            <w:lang w:val="es-ES"/>
          </w:rPr>
          <w:t>1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end"/>
        </w:r>
        <w:r>
          <w:rPr>
            <w:rFonts w:ascii="Arial" w:eastAsia="Arial Unicode MS" w:hAnsi="Arial" w:cs="Arial"/>
            <w:bCs/>
            <w:sz w:val="32"/>
            <w:szCs w:val="36"/>
            <w:lang w:val="es-ES"/>
          </w:rPr>
          <w:br/>
        </w:r>
        <w:r>
          <w:rPr>
            <w:rFonts w:ascii="Free 3 of 9" w:eastAsia="Arial Unicode MS" w:hAnsi="Free 3 of 9" w:cs="Arial"/>
            <w:sz w:val="36"/>
            <w:szCs w:val="36"/>
            <w:lang w:val="es-ES"/>
          </w:rPr>
          <w:t>RAD_BARRAS</w:t>
        </w:r>
      </w:p>
      <w:p w14:paraId="30AD4C9B" w14:textId="77777777" w:rsidR="00DE1913" w:rsidRDefault="003B2B73">
        <w:pPr>
          <w:tabs>
            <w:tab w:val="left" w:pos="1485"/>
          </w:tabs>
          <w:snapToGrid w:val="0"/>
          <w:spacing w:after="0" w:line="240" w:lineRule="auto"/>
          <w:jc w:val="right"/>
          <w:textAlignment w:val="baseline"/>
          <w:rPr>
            <w:rFonts w:ascii="Work Sans" w:hAnsi="Work Sans" w:cs="Arial"/>
            <w:sz w:val="18"/>
            <w:szCs w:val="20"/>
          </w:rPr>
        </w:pPr>
        <w:r>
          <w:rPr>
            <w:rFonts w:ascii="Work Sans" w:eastAsia="Arial Unicode MS" w:hAnsi="Work Sans" w:cs="Arial"/>
            <w:sz w:val="18"/>
            <w:szCs w:val="20"/>
            <w:lang w:val="es-ES"/>
          </w:rPr>
          <w:t xml:space="preserve">Radicado No.: </w:t>
        </w:r>
        <w:proofErr w:type="spellStart"/>
        <w:r>
          <w:rPr>
            <w:rFonts w:ascii="Work Sans" w:eastAsia="Arial Unicode MS" w:hAnsi="Work Sans" w:cs="Arial"/>
            <w:sz w:val="18"/>
            <w:szCs w:val="20"/>
            <w:lang w:val="es-ES"/>
          </w:rPr>
          <w:t>rad_s</w:t>
        </w:r>
        <w:proofErr w:type="spellEnd"/>
      </w:p>
      <w:p w14:paraId="0360A91C" w14:textId="77777777" w:rsidR="00DE1913" w:rsidRDefault="003B2B73">
        <w:pPr>
          <w:tabs>
            <w:tab w:val="left" w:pos="1354"/>
            <w:tab w:val="left" w:pos="1485"/>
            <w:tab w:val="right" w:pos="9404"/>
          </w:tabs>
          <w:snapToGrid w:val="0"/>
          <w:spacing w:after="0" w:line="240" w:lineRule="auto"/>
          <w:jc w:val="right"/>
          <w:textAlignment w:val="baseline"/>
          <w:rPr>
            <w:rFonts w:ascii="Arial" w:eastAsia="Times New Roman" w:hAnsi="Arial" w:cs="Arial"/>
            <w:sz w:val="16"/>
            <w:lang w:val="es-ES"/>
          </w:rPr>
        </w:pP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Work Sans" w:eastAsia="Arial Unicode MS" w:hAnsi="Work Sans" w:cs="Arial"/>
            <w:iCs/>
            <w:sz w:val="18"/>
            <w:szCs w:val="20"/>
            <w:lang w:val="es-ES"/>
          </w:rPr>
          <w:t xml:space="preserve">Fecha: </w:t>
        </w:r>
        <w:proofErr w:type="spellStart"/>
        <w:r>
          <w:rPr>
            <w:rFonts w:ascii="Work Sans" w:eastAsia="Arial Unicode MS" w:hAnsi="Work Sans" w:cs="Arial"/>
            <w:iCs/>
            <w:sz w:val="18"/>
            <w:szCs w:val="20"/>
            <w:lang w:val="es-ES"/>
          </w:rPr>
          <w:t>fecha_r</w:t>
        </w:r>
        <w:proofErr w:type="spellEnd"/>
      </w:p>
    </w:sdtContent>
  </w:sdt>
  <w:p w14:paraId="2E443FA2" w14:textId="77777777" w:rsidR="00DE1913" w:rsidRDefault="00DE1913">
    <w:pPr>
      <w:tabs>
        <w:tab w:val="left" w:pos="1485"/>
      </w:tabs>
      <w:snapToGrid w:val="0"/>
      <w:spacing w:after="0" w:line="240" w:lineRule="auto"/>
      <w:jc w:val="right"/>
      <w:textAlignment w:val="baseline"/>
      <w:rPr>
        <w:rFonts w:ascii="Arial" w:hAnsi="Arial"/>
        <w:lang w:val="es-E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1913"/>
    <w:rsid w:val="00012CF1"/>
    <w:rsid w:val="00027169"/>
    <w:rsid w:val="000418C8"/>
    <w:rsid w:val="001818F1"/>
    <w:rsid w:val="002478C2"/>
    <w:rsid w:val="00262ACE"/>
    <w:rsid w:val="003121A9"/>
    <w:rsid w:val="003B2B73"/>
    <w:rsid w:val="003F105D"/>
    <w:rsid w:val="00484A5A"/>
    <w:rsid w:val="00496E70"/>
    <w:rsid w:val="005225C6"/>
    <w:rsid w:val="005617AA"/>
    <w:rsid w:val="005646C4"/>
    <w:rsid w:val="00622137"/>
    <w:rsid w:val="00640E5A"/>
    <w:rsid w:val="006D5E78"/>
    <w:rsid w:val="007A5A72"/>
    <w:rsid w:val="00830730"/>
    <w:rsid w:val="00892C0E"/>
    <w:rsid w:val="008E4ABF"/>
    <w:rsid w:val="009359F1"/>
    <w:rsid w:val="00981241"/>
    <w:rsid w:val="009E5228"/>
    <w:rsid w:val="00A3590E"/>
    <w:rsid w:val="00A86526"/>
    <w:rsid w:val="00AD43C1"/>
    <w:rsid w:val="00B4250F"/>
    <w:rsid w:val="00B51607"/>
    <w:rsid w:val="00BE7A00"/>
    <w:rsid w:val="00C0455B"/>
    <w:rsid w:val="00C23105"/>
    <w:rsid w:val="00D577C5"/>
    <w:rsid w:val="00DC7B37"/>
    <w:rsid w:val="00DE1913"/>
    <w:rsid w:val="00E113E2"/>
    <w:rsid w:val="00E37AC0"/>
    <w:rsid w:val="00E823F2"/>
    <w:rsid w:val="00EB3862"/>
    <w:rsid w:val="00F80A1F"/>
    <w:rsid w:val="00F94C11"/>
    <w:rsid w:val="00FA439A"/>
    <w:rsid w:val="00FD3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21883ACB"/>
  <w15:docId w15:val="{3D21B7EB-ACCF-459A-9F5C-376FD846E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5EF3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basedOn w:val="DefaultParagraphFont"/>
    <w:link w:val="Header"/>
    <w:uiPriority w:val="99"/>
    <w:qFormat/>
    <w:rsid w:val="004B5EF3"/>
  </w:style>
  <w:style w:type="character" w:customStyle="1" w:styleId="FooterChar">
    <w:name w:val="Footer Char"/>
    <w:basedOn w:val="DefaultParagraphFont"/>
    <w:link w:val="Footer"/>
    <w:uiPriority w:val="99"/>
    <w:qFormat/>
    <w:rsid w:val="004B5EF3"/>
  </w:style>
  <w:style w:type="character" w:customStyle="1" w:styleId="BodyTextChar">
    <w:name w:val="Body Text Char"/>
    <w:basedOn w:val="DefaultParagraphFont"/>
    <w:link w:val="BodyText"/>
    <w:qFormat/>
    <w:rsid w:val="004B5EF3"/>
    <w:rPr>
      <w:rFonts w:ascii="Arial" w:eastAsia="Times New Roman" w:hAnsi="Arial" w:cs="Times New Roman"/>
      <w:sz w:val="24"/>
      <w:szCs w:val="20"/>
      <w:lang w:val="es-ES_tradnl" w:eastAsia="es-ES"/>
    </w:rPr>
  </w:style>
  <w:style w:type="character" w:customStyle="1" w:styleId="TextoindependienteCar1">
    <w:name w:val="Texto independiente Car1"/>
    <w:basedOn w:val="DefaultParagraphFont"/>
    <w:uiPriority w:val="99"/>
    <w:semiHidden/>
    <w:qFormat/>
    <w:rsid w:val="004B5EF3"/>
  </w:style>
  <w:style w:type="character" w:customStyle="1" w:styleId="EncabezadoCar1">
    <w:name w:val="Encabezado Car1"/>
    <w:basedOn w:val="DefaultParagraphFont"/>
    <w:uiPriority w:val="99"/>
    <w:semiHidden/>
    <w:qFormat/>
    <w:rsid w:val="004B5EF3"/>
  </w:style>
  <w:style w:type="character" w:customStyle="1" w:styleId="PiedepginaCar1">
    <w:name w:val="Pie de página Car1"/>
    <w:basedOn w:val="DefaultParagraphFont"/>
    <w:uiPriority w:val="99"/>
    <w:semiHidden/>
    <w:qFormat/>
    <w:rsid w:val="004B5EF3"/>
  </w:style>
  <w:style w:type="paragraph" w:customStyle="1" w:styleId="Ttulo1">
    <w:name w:val="Título1"/>
    <w:basedOn w:val="Normal"/>
    <w:next w:val="BodyText"/>
    <w:qFormat/>
    <w:pPr>
      <w:keepNext/>
      <w:spacing w:before="240" w:after="120"/>
    </w:pPr>
    <w:rPr>
      <w:rFonts w:ascii="Liberation Sans" w:eastAsia="Bitstream Vera Sans" w:hAnsi="Liberation Sans" w:cs="FreeSans"/>
      <w:sz w:val="28"/>
      <w:szCs w:val="28"/>
    </w:rPr>
  </w:style>
  <w:style w:type="paragraph" w:styleId="BodyText">
    <w:name w:val="Body Text"/>
    <w:basedOn w:val="Normal"/>
    <w:link w:val="BodyTextChar"/>
    <w:rsid w:val="004B5EF3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val="es-ES_tradnl" w:eastAsia="es-ES"/>
    </w:rPr>
  </w:style>
  <w:style w:type="paragraph" w:styleId="List">
    <w:name w:val="List"/>
    <w:basedOn w:val="BodyText"/>
    <w:rPr>
      <w:rFonts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FreeSans"/>
    </w:rPr>
  </w:style>
  <w:style w:type="paragraph" w:customStyle="1" w:styleId="Cabeceraypie">
    <w:name w:val="Cabecera y pie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4B5EF3"/>
    <w:pPr>
      <w:tabs>
        <w:tab w:val="center" w:pos="4419"/>
        <w:tab w:val="right" w:pos="8838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4B5EF3"/>
    <w:pPr>
      <w:tabs>
        <w:tab w:val="center" w:pos="4419"/>
        <w:tab w:val="right" w:pos="8838"/>
      </w:tabs>
      <w:spacing w:after="0" w:line="240" w:lineRule="auto"/>
    </w:pPr>
  </w:style>
  <w:style w:type="paragraph" w:customStyle="1" w:styleId="Contenidodelatabla">
    <w:name w:val="Contenido de la tabla"/>
    <w:basedOn w:val="Normal"/>
    <w:qFormat/>
    <w:pPr>
      <w:widowControl w:val="0"/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isselectedend">
    <w:name w:val="isselectedend"/>
    <w:basedOn w:val="Normal"/>
    <w:rsid w:val="00C23105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paragraph" w:styleId="NormalWeb">
    <w:name w:val="Normal (Web)"/>
    <w:basedOn w:val="Normal"/>
    <w:uiPriority w:val="99"/>
    <w:semiHidden/>
    <w:unhideWhenUsed/>
    <w:rsid w:val="00C23105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86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2.xml"/><Relationship Id="rId5" Type="http://schemas.openxmlformats.org/officeDocument/2006/relationships/endnotes" Target="endnotes.xml"/><Relationship Id="rId10" Type="http://schemas.openxmlformats.org/officeDocument/2006/relationships/customXml" Target="../customXml/item1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3726EF928F7014287AA06C2776154CC" ma:contentTypeVersion="15" ma:contentTypeDescription="Crear nuevo documento." ma:contentTypeScope="" ma:versionID="60a839c4a0168e24b0ff1fe2d335276c">
  <xsd:schema xmlns:xsd="http://www.w3.org/2001/XMLSchema" xmlns:xs="http://www.w3.org/2001/XMLSchema" xmlns:p="http://schemas.microsoft.com/office/2006/metadata/properties" xmlns:ns2="27bdaeda-0798-405e-81b8-67b582481f51" xmlns:ns3="16f8b2cb-aaff-490b-b112-0e3522325a8b" targetNamespace="http://schemas.microsoft.com/office/2006/metadata/properties" ma:root="true" ma:fieldsID="844fa36eef4697eef061d4323313e886" ns2:_="" ns3:_="">
    <xsd:import namespace="27bdaeda-0798-405e-81b8-67b582481f51"/>
    <xsd:import namespace="16f8b2cb-aaff-490b-b112-0e3522325a8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LengthInSeconds" minOccurs="0"/>
                <xsd:element ref="ns2:MediaServiceDateTaken" minOccurs="0"/>
                <xsd:element ref="ns2:MediaServiceSearchProperties" minOccurs="0"/>
                <xsd:element ref="ns2:MediaServiceBillingMetadata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bdaeda-0798-405e-81b8-67b582481f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c2231ce5-edc9-4cf3-bcdc-afedc95ebd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f8b2cb-aaff-490b-b112-0e3522325a8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7bdaeda-0798-405e-81b8-67b582481f5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EE83906-7D74-428E-A878-A261A5D0036A}"/>
</file>

<file path=customXml/itemProps2.xml><?xml version="1.0" encoding="utf-8"?>
<ds:datastoreItem xmlns:ds="http://schemas.openxmlformats.org/officeDocument/2006/customXml" ds:itemID="{6F82F6F5-8454-49DB-84A6-B0F4DC362F72}"/>
</file>

<file path=customXml/itemProps3.xml><?xml version="1.0" encoding="utf-8"?>
<ds:datastoreItem xmlns:ds="http://schemas.openxmlformats.org/officeDocument/2006/customXml" ds:itemID="{2970A45B-FF8F-45A4-A4E9-96F85DAF792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460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Comunicación Oficial</vt:lpstr>
    </vt:vector>
  </TitlesOfParts>
  <Company>HP</Company>
  <LinksUpToDate>false</LinksUpToDate>
  <CharactersWithSpaces>3078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Comunicación Oficial</dc:title>
  <dc:subject>Comunicación Oficial</dc:subject>
  <dc:creator>Ministerio de Minas y Energía</dc:creator>
  <dc:description/>
  <cp:lastModifiedBy>JOSE JOAQUIN NAVARRO MUÑOZ</cp:lastModifiedBy>
  <cp:revision>2</cp:revision>
  <dcterms:created xsi:type="dcterms:W3CDTF">2026-05-29T13:30:00Z</dcterms:created>
  <dcterms:modified xsi:type="dcterms:W3CDTF">2026-05-29T13:30:00Z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  <property fmtid="{D5CDD505-2E9C-101B-9397-08002B2CF9AE}" pid="6" name="ContentTypeId">
    <vt:lpwstr>0x01010033726EF928F7014287AA06C2776154CC</vt:lpwstr>
  </property>
</Properties>
</file>